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Приоритетные направления развития страны в 2017—2021 годах (более детально — ниже)</w:t>
      </w:r>
    </w:p>
    <w:p w:rsidR="00E148AB" w:rsidRPr="00E148AB" w:rsidRDefault="00E148AB" w:rsidP="00E148A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совершенствование государственного и общественного строительства, 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направленное на усиление роли парламента и политических партий в углублении демократических реформ и модернизации страны, реформирование системы государственного управления, развитие организационно-правовых основ государственной службы, совершенствование системы «Электронное правительство», повышение качества и эффективности государственных услуг, практическая реализация механизмов общественного контроля, усиление роли институтов гражданского общества и средств массовой информации;</w:t>
      </w:r>
    </w:p>
    <w:p w:rsidR="00E148AB" w:rsidRPr="00E148AB" w:rsidRDefault="00E148AB" w:rsidP="00E148A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обеспечение верховенства закона и реформирование судебно-правовой системы,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направленное на укрепление подлинной независимости судебной власти и гарантий надежной защиты прав и свобод граждан, совершенствование административного, уголовного, гражданского и хозяйственного законодательства, повышение эффективности системы противодействия преступности и профилактики правонарушений, полную реализацию принципа состязательности в судебном процессе, совершенствование системы оказания юридической помощи и правовых услуг;</w:t>
      </w:r>
    </w:p>
    <w:p w:rsidR="00E148AB" w:rsidRPr="00E148AB" w:rsidRDefault="00E148AB" w:rsidP="00E148A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развитие и либерализация экономики, 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направленные на укрепление макроэкономической стабильности и сохранение высоких темпов роста экономики, повышение ее конкурентоспособности, модернизацию и интенсивное развитие сельского хозяйства, продолжение институциональных и структурных реформ по сокращению присутствия государства в экономике, усиление защиты прав и приоритетное развитие частной собственности, стимулирование развития малого бизнеса и частного предпринимательства, комплексное и сбалансированное социально-экономическое развитие регионов, районов и городов, активное привлечение иностранных инвестиций в отрасли экономики и регионы страны путем улучшения инвестиционного климата;</w:t>
      </w:r>
    </w:p>
    <w:p w:rsidR="00E148AB" w:rsidRPr="00E148AB" w:rsidRDefault="00E148AB" w:rsidP="00E148A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развитие социальной сферы,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направленное на последовательное повышение занятости и реальных доходов населения, совершенствование системы социальной защиты и охраны здоровья граждан, повышение социально-политической активности женщин, реализацию целевых программ по строительству доступного жилья, развитие и модернизацию дорожно-транспортной и инженерно-коммуникационной инфраструктуры, развитие сферы образования, культуры, науки, литературы, искусства и спорта, совершенствование государственной молодежной политики;</w:t>
      </w:r>
    </w:p>
    <w:p w:rsidR="00E148AB" w:rsidRPr="00E148AB" w:rsidRDefault="00E148AB" w:rsidP="00E148A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безопасности, межнационального согласия и религиозной толерантности, осуществление взвешенной, взаимовыгодной и конструктивной внешней политики,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направленные на укрепление независимости и суверенитета государства, создание вокруг Узбекистана пояса безопасности, стабильности и добрососедства, укрепление международного имиджа страны.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Указом образована Национальная комиссия по реализации Стратегии действий по пяти приоритетным направлениям развития страны в 2017—2021 годах, а также комиссии по реализации отдельных пяти направлений. </w:t>
      </w:r>
      <w:r w:rsidRPr="00E148A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Национальную комиссию возглавил сам Президент.</w:t>
      </w:r>
    </w:p>
    <w:p w:rsidR="00E148AB" w:rsidRPr="00E148AB" w:rsidRDefault="00E148AB" w:rsidP="00E148AB">
      <w:pPr>
        <w:shd w:val="clear" w:color="auto" w:fill="F7F5EC"/>
        <w:spacing w:after="150" w:line="240" w:lineRule="auto"/>
        <w:rPr>
          <w:rFonts w:ascii="Arial" w:eastAsia="Times New Roman" w:hAnsi="Arial" w:cs="Arial"/>
          <w:color w:val="58575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color w:val="585752"/>
          <w:sz w:val="23"/>
          <w:szCs w:val="23"/>
          <w:lang w:eastAsia="ru-RU"/>
        </w:rPr>
        <w:t>Документом установлено, что «своевременная и эффективная реализация стратегии действий является первоочередной задачей и главным приоритетным направлением деятельности всех органов государственной власти и управления и их должностных лиц».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Государственным органам и организациям, ответственным за реализацию мероприятий, предусмотренных Государственной программой 2017 года, поручено обратить особое внимание на «коренное совершенствование системы работы с обращениями физических и юридических лиц, внедрение новых эффективных механизмов и методов налаживания открытого диалога с населением, введение в практику системы отчетности должностных лиц перед населением, укрепление на этой основе доверия народа к государственной власти».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 указе отмечается недопустимость «создания бюрократических преград и препон при рассмотрении обращений физических и юридических лиц», а также «превращения процесса диалога с населением в кампанейщину». Кроме того, предписано обеспечить открытость мероприятий, проводимых в рамках Государственной программы «Год диалога с народом и интересов человека», широкое участие в них граждан, депутатов, органов власти всех уровней, негосударственных некоммерческих организаций, органов самоуправления граждан, старшего поколения, женщин, молодежи, творческих и научных организаций.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Стратегия действий по пяти приоритетным направлениям развития Республики Узбекистан в 2017—2021 годах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I. Приоритетные направления совершенствования системы государственного и общественного строительства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1.1. Дальнейшее усиление роли </w:t>
      </w:r>
      <w:proofErr w:type="spellStart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Олий</w:t>
      </w:r>
      <w:proofErr w:type="spellEnd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Мажлиса</w:t>
      </w:r>
      <w:proofErr w:type="spellEnd"/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, политических партий в углублении демократических реформ и модернизации страны:</w:t>
      </w:r>
    </w:p>
    <w:p w:rsidR="00E148AB" w:rsidRPr="00E148AB" w:rsidRDefault="00E148AB" w:rsidP="00E148A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усиление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роли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Олий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Мажлиса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 системе государственной власти, дальнейшее расширение его полномочий в решении важнейших задач внутренней и внешней политики страны, а также в осуществлении парламентского контроля за деятельностью исполнительной власти;</w:t>
      </w:r>
    </w:p>
    <w:p w:rsidR="00E148AB" w:rsidRPr="00E148AB" w:rsidRDefault="00E148AB" w:rsidP="00E148A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коренное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повышение качества законотворческой деятельности, направленное на усиление влияния принимаемых законов на ход общественно-политических, социально-экономических, судебно-правовых реформ;</w:t>
      </w:r>
    </w:p>
    <w:p w:rsidR="00E148AB" w:rsidRPr="00E148AB" w:rsidRDefault="00E148AB" w:rsidP="00E148AB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политической системы, усиление роли политических партий в жизни государства и общества, формирование среди них здоровой конкурентной среды.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1.2. Реформирование системы государственного управления:</w:t>
      </w:r>
    </w:p>
    <w:p w:rsidR="00E148AB" w:rsidRPr="00E148AB" w:rsidRDefault="00E148AB" w:rsidP="00E148A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реформирование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государственного управления и государственной службы посредством децентрализации государственного управления, повышения уровня профессиональной подготовки, материального и социального обеспечения государственных служащих, а также поэтапного сокращения государственного регулирования экономики;</w:t>
      </w:r>
    </w:p>
    <w:p w:rsidR="00E148AB" w:rsidRPr="00E148AB" w:rsidRDefault="00E148AB" w:rsidP="00E148A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механизмов государственно-частного партнерства, направленных на повышение эффективности взаимовыгодного сотрудничества в реализации задач общественно-политического и социально-экономического развития страны;</w:t>
      </w:r>
    </w:p>
    <w:p w:rsidR="00E148AB" w:rsidRPr="00E148AB" w:rsidRDefault="00E148AB" w:rsidP="00E148A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открытости деятельности органов государственной власти и управления, внедрение современных форм предоставления информации, касающейся прав, свобод и законных интересов физических и юридических лиц;</w:t>
      </w:r>
    </w:p>
    <w:p w:rsidR="00E148AB" w:rsidRPr="00E148AB" w:rsidRDefault="00E148AB" w:rsidP="00E148A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«Электронное правительство», повышение эффективности, качества оказания и доступности государственных услуг для населения и субъектов предпринимательства.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1.3. Совершенствование системы общественного управления:</w:t>
      </w:r>
    </w:p>
    <w:p w:rsidR="00E148AB" w:rsidRPr="00E148AB" w:rsidRDefault="00E148AB" w:rsidP="00E148A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эффективных механизмов диалога с народом;</w:t>
      </w:r>
    </w:p>
    <w:p w:rsidR="00E148AB" w:rsidRPr="00E148AB" w:rsidRDefault="00E148AB" w:rsidP="00E148A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форм осуществления общественного контроля, повышение эффективности социального партнерства;</w:t>
      </w:r>
    </w:p>
    <w:p w:rsidR="00E148AB" w:rsidRPr="00E148AB" w:rsidRDefault="00E148AB" w:rsidP="00E148A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институтов гражданского общества, повышение их общественной и политической активности;</w:t>
      </w:r>
    </w:p>
    <w:p w:rsidR="00E148AB" w:rsidRPr="00E148AB" w:rsidRDefault="00E148AB" w:rsidP="00E148A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значения и эффективности деятельности института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махалли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 общественном управлении;</w:t>
      </w:r>
    </w:p>
    <w:p w:rsidR="00E148AB" w:rsidRPr="00E148AB" w:rsidRDefault="00E148AB" w:rsidP="00E148A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усиление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роли средств массовой информации, защита профессиональной деятельности журналистов.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II. Приоритетные направления обеспечения верховенства закона и дальнейшего реформирования судебно-правовой системы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2.1. Обеспечение подлинной независимости судебной власти, повышение авторитета суда, демократизация и совершенствование судебной системы: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статуса, уровня материального стимулирования и социального обеспечения судей и работников аппарата суда, укрепление материально-технической базы судов;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принятие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действенных мер по недопущению неправомерного воздействия на судей;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всемерная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реализация принципов независимости и беспристрастности суда, состязательности и равноправия сторон судебного процесса;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сферы применения института «Хабеас корпус», усиление судебного контроля за следствием;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специализация судов, укрепление их аппарата;</w:t>
      </w:r>
    </w:p>
    <w:p w:rsidR="00E148AB" w:rsidRPr="00E148AB" w:rsidRDefault="00E148AB" w:rsidP="00E148A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информационно-коммуникационных технологий в деятельность судов.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2.2. Обеспечение гарантий надежной защиты прав и свобод граждан:</w:t>
      </w:r>
    </w:p>
    <w:p w:rsidR="00E148AB" w:rsidRPr="00E148AB" w:rsidRDefault="00E148AB" w:rsidP="00E148A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своевременное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рассмотрение обращений граждан, обеспечение неотвратимости ответственности за допущение фактов волокиты, бюрократизма и безразличного отношения к рассмотрению обращений, а также принятие всех необходимых мер по восстановлению нарушенных прав;</w:t>
      </w:r>
    </w:p>
    <w:p w:rsidR="00E148AB" w:rsidRPr="00E148AB" w:rsidRDefault="00E148AB" w:rsidP="00E148A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гарантий надежной защиты прав и свобод граждан в деятельности судебных, правоохранительных и контролирующих органов;</w:t>
      </w:r>
    </w:p>
    <w:p w:rsidR="00E148AB" w:rsidRPr="00E148AB" w:rsidRDefault="00E148AB" w:rsidP="00E148A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укрепление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гарантий реализации прав граждан на частную собственность;</w:t>
      </w:r>
    </w:p>
    <w:p w:rsidR="00E148AB" w:rsidRPr="00E148AB" w:rsidRDefault="00E148AB" w:rsidP="00E148A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беспрепятственного доступа граждан к правосудию;</w:t>
      </w:r>
    </w:p>
    <w:p w:rsidR="00E148AB" w:rsidRPr="00E148AB" w:rsidRDefault="00E148AB" w:rsidP="00E148A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эффективности исполнения судебных актов и актов иных органов.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2.3. Совершенствование административного, уголовного, гражданского и хозяйственного законодательства:</w:t>
      </w:r>
    </w:p>
    <w:p w:rsidR="00E148AB" w:rsidRPr="00E148AB" w:rsidRDefault="00E148AB" w:rsidP="00E148A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либерализация норм уголовного и уголовно-процессуального законодательства, декриминализация отдельных уголовных деяний,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гуманизация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уголовных наказаний и порядка их исполнения;</w:t>
      </w:r>
    </w:p>
    <w:p w:rsidR="00E148AB" w:rsidRPr="00E148AB" w:rsidRDefault="00E148AB" w:rsidP="00E148A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эффективности и качества отправления правосудия, совершенствование процессуальных основ административного, уголовного, гражданского и хозяйственного судопроизводства;</w:t>
      </w:r>
    </w:p>
    <w:p w:rsidR="00E148AB" w:rsidRPr="00E148AB" w:rsidRDefault="00E148AB" w:rsidP="00E148A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порядка рассмотрения уголовных, гражданских и хозяйственных дел, сокращение дублирующих полномочий и инстанций;</w:t>
      </w:r>
    </w:p>
    <w:p w:rsidR="00E148AB" w:rsidRPr="00E148AB" w:rsidRDefault="00E148AB" w:rsidP="00E148A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форм и методов электронного судопроизводства и исполнительного производства.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2.4. Совершенствование системы противодействия преступности и профилактики правонарушений:</w:t>
      </w:r>
    </w:p>
    <w:p w:rsidR="00E148AB" w:rsidRPr="00E148AB" w:rsidRDefault="00E148AB" w:rsidP="00E148A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эффективности координации деятельности по борьбе с преступностью и профилактике правонарушений;</w:t>
      </w:r>
    </w:p>
    <w:p w:rsidR="00E148AB" w:rsidRPr="00E148AB" w:rsidRDefault="00E148AB" w:rsidP="00E148A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усиление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организационно-практических мер по борьбе с религиозным экстремизмом, терроризмом и другими формами организованной преступности;</w:t>
      </w:r>
    </w:p>
    <w:p w:rsidR="00E148AB" w:rsidRPr="00E148AB" w:rsidRDefault="00E148AB" w:rsidP="00E148A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организационно-правовых механизмов противодействия коррупции и повышение эффективности антикоррупционных мер;</w:t>
      </w:r>
    </w:p>
    <w:p w:rsidR="00E148AB" w:rsidRPr="00E148AB" w:rsidRDefault="00E148AB" w:rsidP="00E148A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правовой культуры и правосознания населения, организация эффективного взаимодействия в данном направлении государственных структур с институтами гражданского общества, средствами массовой информации.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2.5. Дальнейшее укрепление законности в судебно-правовой системе:</w:t>
      </w:r>
    </w:p>
    <w:p w:rsidR="00E148AB" w:rsidRPr="00E148AB" w:rsidRDefault="00E148AB" w:rsidP="00E148A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эффективное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планирование и анализ итогов работы правоохранительных и контролирующих органов, выявление и устранение причин и условий системных нарушений;</w:t>
      </w:r>
    </w:p>
    <w:p w:rsidR="00E148AB" w:rsidRPr="00E148AB" w:rsidRDefault="00E148AB" w:rsidP="00E148A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обучения, подбора, подготовки, переподготовки и повышения квалификации, ротации работников судебных, правоохранительных и контролирующих органов;</w:t>
      </w:r>
    </w:p>
    <w:p w:rsidR="00E148AB" w:rsidRPr="00E148AB" w:rsidRDefault="00E148AB" w:rsidP="00E148A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механизмов ведомственного контроля по предупреждению, профилактике и пресечению правонарушений среди работников правоохранительных и контролирующих органов;</w:t>
      </w:r>
    </w:p>
    <w:p w:rsidR="00E148AB" w:rsidRPr="00E148AB" w:rsidRDefault="00E148AB" w:rsidP="00E148A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эффективности механизмов общественного контроля за деятельностью правоохранительных и контролирующих органов, укрепление доверия граждан к правоохранительной системе.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2.6. Совершенствование системы оказания юридической помощи и услуг:</w:t>
      </w:r>
    </w:p>
    <w:p w:rsidR="00E148AB" w:rsidRPr="00E148AB" w:rsidRDefault="00E148AB" w:rsidP="00E148AB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эффективности деятельности юридических служб государственных органов;</w:t>
      </w:r>
    </w:p>
    <w:p w:rsidR="00E148AB" w:rsidRPr="00E148AB" w:rsidRDefault="00E148AB" w:rsidP="00E148AB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института адвокатуры, повышение роли адвоката в рассмотрении уголовных, гражданских, административных и хозяйственных дел;</w:t>
      </w:r>
    </w:p>
    <w:p w:rsidR="00E148AB" w:rsidRPr="00E148AB" w:rsidRDefault="00E148AB" w:rsidP="00E148AB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реформирование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нотариата и органов ЗАГС.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III. Приоритетные направления развития и либерализации экономики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3.1. Дальнейшее укрепление макроэкономической стабильности и сохранение высоких темпов роста экономики: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устойчиво высоких темпов роста валового внутреннего продукта за счет сохранения макроэкономической сбалансированности, углубления структурных и институциональных преобразований на основе реализации принятых среднесрочных программ;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сбалансированности государственного бюджета на всех уровнях с сохранением социальной направленности расходов, совершенствование межбюджетных отношений, направленные на укрепление доходной части местных бюджетов;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совершенствование денежно-кредитной политики путем применения инструментов в соответствии с передовым международным опытом, а также 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поэтапное внедрение современных рыночных механизмов валютного регулирования, обеспечение стабильности национальной валюты;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курса на снижение налогового бремени и упрощения системы налогообложения, совершенствование налогового администрирования и расширение мер соответствующего стимулирования;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углубление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реформирования и повышение устойчивости банковской системы, уровня капитализации и депозитной базы банков, укрепление их финансовой устойчивости и надежности, дальнейшее расширение кредитования перспективных инвестиционных проектов, а также субъектов малого бизнеса и частного предпринимательства;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объемов страховых, лизинговых и иных видов финансовых услуг за счет внедрения их новых видов и повышения качества, а также развитие фондового рынка как альтернативного источника привлечения капиталов и размещения свободных ресурсов предприятий, финансовых институтов и населения;</w:t>
      </w:r>
    </w:p>
    <w:p w:rsidR="00E148AB" w:rsidRPr="00E148AB" w:rsidRDefault="00E148AB" w:rsidP="00E148AB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международного экономического сотрудничества, в том числе путем расширения связей с ведущими международными и зарубежными финансовыми институтами, продолжение проведения взвешенной политики внешних заимствований, эффективное использование привлеченных иностранных инвестиций и кредитов;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3.2. Повышение конкурентоспособности национальной экономики за счет углубления структурных преобразований, модернизации и диверсификации ее ведущих отраслей: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сбалансированности и устойчивости национальной экономики, увеличение в ее структуре доли промышленности, сферы услуг, малого бизнеса и частного предпринимательства;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проведение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активной инвестиционной политики, направленной на модернизацию, технического и технологического обновления производства, реализации проектов производственной, транспортно-коммуникационной и социальной инфраструктуры;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модернизация и диверсификация промышленности путем перевода его на качественно новый уровень, направленного на опережающее развитие высокотехнологичных обрабатывающих отраслей, прежде всего по производству готовой продукции с высокой добавленной стоимостью на базе глубокой переработки местных сырьевых ресурсов;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эффективной конкурентной среды для отраслей экономики и поэтапное снижение монополии на рынках товаров и услуг;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освоение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выпуска принципиально новых видов продукции и технологий, обеспечение на этой основе конкурентоспособности отечественных товаров на внешних и внутренних рынках;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политики стимулирования локализации производства и 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импортозамещение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прежде всего потребительских товаров и комплектующих изделий, расширение межотраслевой промышленной кооперации;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сокращение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энергоемкости и ресурсоемкости экономики, широкого внедрения в производство энергосберегающих технологий, расширение использования возобновляемых источников энергии, повышение производительности труда в отраслях экономики;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новых и повышение эффективности действующих свободных экономических зон, технопарков, малых промышленных зон;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ускоренное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сферы услуг, повышение роли и доли услуг в формировании валового внутреннего продукта, кардинальное изменение структуры предоставляемых услуг, прежде всего за счет современных высокотехнологичных видов услуг;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ускоренное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индустрии туризма, повышение ее роли и вклада в экономику, диверсификация и улучшение качества туристских услуг, расширение туристской инфраструктуры;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либерализация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упрощение экспортной деятельности, диверсификация структуры и географии экспорта, расширение и мобилизация экспортного потенциала отраслей экономики и территорий;</w:t>
      </w:r>
    </w:p>
    <w:p w:rsidR="00E148AB" w:rsidRPr="00E148AB" w:rsidRDefault="00E148AB" w:rsidP="00E148AB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дорожно-транспортной инфраструктуры, внедрение информационно-коммуникационных технологий в экономику, социальную сферу, системы управления.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3.3. Модернизация и интенсивное развитие сельского хозяйства: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углубление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структурных реформ и динамичное развитие сельскохозяйственного производства, дальнейшее укрепление продовольственной безопасности страны, расширение производства экологически чистой продукции, значительное повышение экспортного потенциала аграрного сектора;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оптимизация посевных площадей, направленная на сокращение посевных площадей под хлопчатник и зерновые колосовые культуры, с размещением на высвобождаемых землях картофеля, овощей, кормовых и масличных культур, а также новых интенсивных садов и виноградников;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стимулирование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создание благоприятных условий для развития фермерских хозяйств, прежде всего многопрофильных, занимающихся как производством сельскохозяйственной продукции, так и переработкой, заготовкой, хранением, сбытом, строительными работами и оказанием услуг;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реализация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инвестиционных проектов по строительству новых, реконструкции и модернизации действующих перерабатывающих предприятий, оснащенных самым современным высокотехнологичным оборудованием по более глубокой переработке сельхозпродукции, производству полуфабрикатов и готовой пищевой продукции, а также тароупаковочных изделий;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расширение инфраструктуры по хранению, транспортировке и сбыту сельскохозяйственной продукции, оказанию агрохимических, финансовых и других современных рыночных услуг;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улучшение мелиоративного состояния орошаемых земель, развитие сети мелиоративных и ирригационных объектов, широкое внедрение в сельскохозяйственное производство интенсивных методов, прежде всего современных водо- и ресурсосберегающих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агротехнологий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использование высокопроизводительной сельскохозяйственной техники;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научно-исследовательских работ по созданию и внедрению в производство новых селекционных сортов сельскохозяйственных культур и пород животных, обладающих высокой продуктивностью, устойчивостью к болезням и вредителям, адаптированных к местным почвенно-климатическим и экологическим условиям;</w:t>
      </w:r>
    </w:p>
    <w:p w:rsidR="00E148AB" w:rsidRPr="00E148AB" w:rsidRDefault="00E148AB" w:rsidP="00E148AB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принятие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системных мер по смягчению негативного воздействия глобального изменения климата и высыхания Аральского моря на развитие сельского хозяйства и жизнедеятельности населения.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3.4. Продолжение институциональных и структурных реформ, направленных на сокращение присутствия государства в экономике, дальнейшее усиление </w:t>
      </w: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защиты прав и приоритетной роли частной собственности, стимулирование развития малого бизнеса и частного предпринимательства: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надежной защиты прав и гарантий частной собственности, устранение всех преград и ограничений, предоставление полной свободы на пути развития частного предпринимательства и малого бизнеса, реализация на практике принципа «Если богат народ, то и государство будет богатым и сильным»;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благоприятной деловой среды для широкого развития малого бизнеса и частного предпринимательства, строгое пресечение незаконного вмешательства государственных, контролирующих и правоохранительных органов в деятельность предпринимательских структур;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расширение и упрощение процедур приватизации государственной собственности, сокращение участия государства в уставных фондах хозяйствующих субъектов, создание благоприятных условий для развития частного предпринимательства на базе приватизированных объектов государственной собственности;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инвестиционного климата, активное привлечение в отрасли экономики и регионы страны иностранных, прежде всего, прямых иностранных инвестиций;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внедрение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современных международных стандартов и методов корпоративного управления, усиление роли акционеров в стратегическом управлении предприятиями;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механизма и упрощение процедур подключения субъектов предпринимательства к инженерным сетям;</w:t>
      </w:r>
    </w:p>
    <w:p w:rsidR="00E148AB" w:rsidRPr="00E148AB" w:rsidRDefault="00E148AB" w:rsidP="00E148AB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сокращение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роли государства в регулировании социально-экономического развития страны, децентрализация и демократизация системы государственного управления, расширение государственно-частного партнерство, повышение роли негосударственных, общественных организаций и местных органов самоуправления.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3.5. Комплексное и сбалансированное социально-экономическое развитие регионов, районов и городов, оптимального и эффективного использования их потенциала:</w:t>
      </w:r>
    </w:p>
    <w:p w:rsidR="00E148AB" w:rsidRPr="00E148AB" w:rsidRDefault="00E148AB" w:rsidP="00E148A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комплексного и эффективного использования природного, минерально-сырьевого, промышленного, сельскохозяйственного, туристского и трудового потенциала каждого региона для ускорения социально-экономического развития, повышения уровня занятости и доходов населения;</w:t>
      </w:r>
    </w:p>
    <w:p w:rsidR="00E148AB" w:rsidRPr="00E148AB" w:rsidRDefault="00E148AB" w:rsidP="00E148A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сокращение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дифференциации в уровне социально-экономического развития регионов за счет расширения масштабов модернизации и диверсификации экономики территорий, ускоренного развития сравнительно отстающих районов и городов, прежде всего, посредством наращивания их промышленного и экспортного потенциала;</w:t>
      </w:r>
    </w:p>
    <w:p w:rsidR="00E148AB" w:rsidRPr="00E148AB" w:rsidRDefault="00E148AB" w:rsidP="00E148A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активное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малых городов и поселков городского типа за счет создания в них новых промышленных производств и сервисных центров, создание малых промышленных зон, привлечение средств крупных хозяйственных объединений, кредитов банков и частных иностранных инвестиций;</w:t>
      </w:r>
    </w:p>
    <w:p w:rsidR="00E148AB" w:rsidRPr="00E148AB" w:rsidRDefault="00E148AB" w:rsidP="00E148A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сокращение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субвенционных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районов и городов, расширение доходной базы местных бюджетов за счет ускоренного развития в них промышленности и сферы услуг;</w:t>
      </w:r>
    </w:p>
    <w:p w:rsidR="00E148AB" w:rsidRPr="00E148AB" w:rsidRDefault="00E148AB" w:rsidP="00E148AB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и модернизация производственной, инженерно-коммуникационной и социальной инфраструктуры территорий в целях создания </w:t>
      </w:r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благоприятных условий для размещения промышленных и других производственных объектов, широкого развития частного предпринимательства и улучшения условий жизни населения.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IV. Приоритетные направления развития социальной сферы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4.1. Последовательное повышение реальных доходов и занятости населения:</w:t>
      </w:r>
    </w:p>
    <w:p w:rsidR="00E148AB" w:rsidRPr="00E148AB" w:rsidRDefault="00E148AB" w:rsidP="00E148AB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реальных денежных доходов и покупательской способности населения, дальнейшее сокращение количества малообеспеченных семей и уровня дифференциации населения по доходам;</w:t>
      </w:r>
    </w:p>
    <w:p w:rsidR="00E148AB" w:rsidRPr="00E148AB" w:rsidRDefault="00E148AB" w:rsidP="00E148AB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последовательное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повышение размеров заработной платы работников бюджетных учреждений, пенсий, стипендий и социальных пособий в размерах, опережающих темпы инфляции;</w:t>
      </w:r>
    </w:p>
    <w:p w:rsidR="00E148AB" w:rsidRPr="00E148AB" w:rsidRDefault="00E148AB" w:rsidP="00E148AB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новых рабочих мест и обеспечение рациональной занятости населения, прежде всего выпускников средних специальных и высших учебных заведений, обеспечение сбалансированности и развитие инфраструктуры рынка труда, сокращение уровня безработицы;</w:t>
      </w:r>
    </w:p>
    <w:p w:rsidR="00E148AB" w:rsidRPr="00E148AB" w:rsidRDefault="00E148AB" w:rsidP="00E148AB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создание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условий трудоспособному населению для полной реализации их трудовой и предпринимательской активности, повышение качества рабочей силы, расширение системы профессиональной подготовки, переподготовки и повышения квалификации лиц, нуждающихся в трудоустройстве.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4.2. Совершенствование системы социальной защиты населения и охраны здоровья, повышение социально-политической активности женщин: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обязательных социальных гарантий населению, усиление социальной защиты уязвимых слоев населения и государственной поддержки пожилым людям и лицам с ограниченными возможностями, улучшение социального обслуживания, развитие государственно-частного партнерства в предоставлении социальных услуг населению;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реформирование сферы здравоохранения, прежде всего первичного звена, скорой и экстренной медицинской помощи, направленное на повышение доступности и качества медицинского и социально-медицинского обслуживания населению, формирование здорового образа жизни населения, укрепление материально-технической базы медицинских учреждений;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социально-политической активности женщин, усиление их роли в управлении государством и обществом, обеспечение занятости женщин, выпускниц профессиональных колледжей, широкое привлечение их к </w:t>
      </w:r>
      <w:proofErr w:type="spell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предпринимаетельской</w:t>
      </w:r>
      <w:proofErr w:type="spell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деятельности, дальнейшее усиление основ семьи;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реализация комплексных мер по укреплению здоровья семьи, охране материнства и детства, расширению доступа матерей и детей к качественным медицинским услугам, оказанию им специализированной и высокотехнологичной медицинской помощи, снижению младенческой и детской смертности;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и совершенствование системы медико-социальной помощи пенсионерам, инвалидам, одиноким престарелым и другим уязвимым категориям населения для обеспечения их полноценной жизнедеятельности;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развитие фармацевтической промышленности и улучшение обеспеченности населения и медицинских учреждений доступными, качественными лекарственными средствами и изделиями медицинского назначения, реализация мер по недопущению необоснованного роста цен на них;</w:t>
      </w:r>
    </w:p>
    <w:p w:rsidR="00E148AB" w:rsidRPr="00E148AB" w:rsidRDefault="00E148AB" w:rsidP="00E148AB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снижения показателей заболеваемости населения и повышения продолжительности жизни населения.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4.3. Реализация целевых программ по строительству доступного жилья, развитию и модернизации дорожно-транспортной, инженерно-коммуникационной и социальной инфраструктуры, обеспечивающих улучшение условий жизни населения: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улучшение жилищных условий населения, прежде всего молодых семей, жителей ветхих жилых домов и других граждан, нуждающихся в улучшении жилищных условий, путем предоставления им ипотечных кредитов на льготных условиях и строительства доступного жилья в городах и сельской местности;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уровня обеспеченности коммунально-бытовыми услугами, прежде всего кардинальное улучшение обеспечения населения сельской местности чистой питьевой водой путем строительства новых водопроводных линий, последовательного внедрения современных экономичных и эффективных технологий;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обеспечение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экологической безопасности проживания людей, строительство и модернизация комплексов переработки бытовых отходов, укрепление их материально-технической базы, обеспечение населения современными объектами утилизации отходов;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коренное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улучшение транспортного обслуживания населения, повышение безопасности пассажирских перевозок и сокращение вредных выбросов в атмосферу, приобретение новых комфортабельных автобусов, строительство и реконструкция автовокзалов и автостанций;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дальнейшее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строительство и реконструкция дорожной инфраструктуры, прежде всего развития региональных автомобильных дорог, капитальный и текущий ремонт межхозяйственных сельских автомобильных дорог, улиц населенных пунктов;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улучшение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обеспечения населения электрической энергией на основе строительства новых и модернизации действующих электрогенерирующих мощностей, обновление низковольтных электрических сетей и трансформаторных пунктов, а также реализация мер по улучшению обеспечения населения другими топливно-энергетическими ресурсами и расширение использования возобновляемых источников энергии;</w:t>
      </w:r>
    </w:p>
    <w:p w:rsidR="00E148AB" w:rsidRPr="00E148AB" w:rsidRDefault="00E148AB" w:rsidP="00E148AB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развитие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совершенствование деятельности театрально-зрелищных, культурно-просветительных организаций и музеев, укрепление их материально-технической базы.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4.4. Развитие сферы образования и науки: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курса дальнейшего совершенствования системы непрерывного образования, повышения доступности качественных образовательных услуг, подготовки высококвалифицированных кадров в соответствии с современными потребностями рынка труда;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осуществление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целенаправленных мер по укреплению материально-технической базы образовательных учреждений путем проведения работ по их строительству, реконструкции и капитальному ремонту, оснащение современным учебным и лабораторным оборудованием, компьютерной техникой, учебно-методическими пособиями;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расширение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сети дошкольных образовательных учреждений и коренное улучшение условий в данных учреждениях для всестороннего интеллектуального, эстетического и физического развития детей, обеспечение доступности и значительного повышения охвата детей дошкольным образованием, повышение уровня квалификации педагогов и специалистов;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кардинальное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повышение качества общего среднего образования, углубленное изучение иностранных языков, информатики, других важных и востребованных предметов, включая математику, физику, химию, биологию;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строительство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новых, реконструкция существующих объектов детского спорта и детских школ музыки и искусства в целях вовлечения детей к массовым занятиям спортом, приобщения их к миру музыки и искусства;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работ по подготовке и трудоустройству учащихся профессиональных колледжей по специальностям, отвечающим требованиям рыночной экономики и потребностям работодателей;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повышение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качества и эффективности деятельности высших образовательных учреждений на основе внедрения международных стандартов обучения и оценки качества преподавания, поэтапное увеличение квоты приема в высшие образовательные учреждения;</w:t>
      </w:r>
    </w:p>
    <w:p w:rsidR="00E148AB" w:rsidRPr="00E148AB" w:rsidRDefault="00E148AB" w:rsidP="00E148AB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стимулирование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научно-исследовательской и инновационной деятельности, создание эффективных механизмов внедрения научных и инновационных достижений в практику, создание при вузах и НИИ научно-экспериментальных специализированных лабораторий, центров высоких технологий, технопарков.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4.5. Совершенствование государственной молодежной политики:</w:t>
      </w:r>
    </w:p>
    <w:p w:rsidR="00E148AB" w:rsidRPr="00E148AB" w:rsidRDefault="00E148AB" w:rsidP="00E148AB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воспитание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физически здоровой, духовно и интеллектуально развитой, самостоятельно мыслящей, преданной Родине молодежи с твердыми жизненными взглядами, повышение его социальной активности в процессе углубления демократических реформ и развития гражданского общества;</w:t>
      </w:r>
    </w:p>
    <w:p w:rsidR="00E148AB" w:rsidRPr="00E148AB" w:rsidRDefault="00E148AB" w:rsidP="00E148AB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трудоустройство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привлечение в сферу частного предпринимательства выпускников средних специальных, профессиональных и высших образовательных учреждений;</w:t>
      </w:r>
    </w:p>
    <w:p w:rsidR="00E148AB" w:rsidRPr="00E148AB" w:rsidRDefault="00E148AB" w:rsidP="00E148AB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поддержка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 реализация творческого и интеллектуального потенциала молодого поколения, формирование здорового образа жизни среди детей и молодежи, широкое привлечение их к физической культуре и спорту;</w:t>
      </w:r>
    </w:p>
    <w:p w:rsidR="00E148AB" w:rsidRPr="00E148AB" w:rsidRDefault="00E148AB" w:rsidP="00E148AB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социальная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защита молодежи, создание для молодых семей достойных жилищных и социально-бытовых условий;</w:t>
      </w:r>
    </w:p>
    <w:p w:rsidR="00E148AB" w:rsidRPr="00E148AB" w:rsidRDefault="00E148AB" w:rsidP="00E148AB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организация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эффективной деятельности органов государственной власти и управления, образовательных учреждений, молодежных и иных организаций в реализации государственной молодежной политики.</w:t>
      </w:r>
    </w:p>
    <w:p w:rsidR="00E148AB" w:rsidRPr="00E148AB" w:rsidRDefault="00E148AB" w:rsidP="00E148AB">
      <w:pPr>
        <w:shd w:val="clear" w:color="auto" w:fill="FFFFFF"/>
        <w:spacing w:before="300" w:after="60" w:line="312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V. Приоритетные направления в сфере обеспечения безопасности, межнационального согласия и религиозной толерантности, а также осуществления взвешенной, взаимовыгодной и конструктивной внешней политики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5.1. Приоритетные направления в сфере обеспечения безопасности, религиозной толерантности и межнационального согласия: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защита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конституционного строя, суверенитета, территориальной целостности Республики Узбекистан;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обеспечения информационной безопасности и защиты информации, своевременное и адекватное противодействие угрозам в информационной сфере;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укрепление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гражданского, межнационального, межконфессионального мира и согласия;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укрепление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обороноспособности государства, повышение боевой мощи и боеспособности Вооруженных Сил Республики Узбекистан;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предотвращение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экологических проблем, наносящих урон состоянию окружающей среды, здоровью и генофонду населения;</w:t>
      </w:r>
    </w:p>
    <w:p w:rsidR="00E148AB" w:rsidRPr="00E148AB" w:rsidRDefault="00E148AB" w:rsidP="00E148AB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системы предупреждения и ликвидации чрезвычайных ситуаций.</w:t>
      </w:r>
    </w:p>
    <w:p w:rsidR="00E148AB" w:rsidRPr="00E148AB" w:rsidRDefault="00E148AB" w:rsidP="00E148A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48A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5.2. Приоритетные направления в сфере осуществления взвешенной, взаимовыгодной и конструктивной внешней политики:</w:t>
      </w:r>
    </w:p>
    <w:p w:rsidR="00E148AB" w:rsidRPr="00E148AB" w:rsidRDefault="00E148AB" w:rsidP="00E148AB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укрепление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независимости и суверенитета государства, дальнейшее укрепление места и роли страны в качестве полноправного субъекта международных отношений, вхождение в число развитых демократических государств, создание вокруг Узбекистана пояса безопасности, стабильности и добрососедства;</w:t>
      </w:r>
    </w:p>
    <w:p w:rsidR="00E148AB" w:rsidRPr="00E148AB" w:rsidRDefault="00E148AB" w:rsidP="00E148AB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укрепление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международного имиджа Республики Узбекистан, доведение до мирового сообщества объективной информации о проводимых в стране реформах;</w:t>
      </w:r>
    </w:p>
    <w:p w:rsidR="00E148AB" w:rsidRPr="00E148AB" w:rsidRDefault="00E148AB" w:rsidP="00E148AB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совершенствование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нормативно-правовой базы внешнеполитической и внешнеэкономической деятельности Республики Узбекистан, а также договорно-правовой основы международного сотрудничества;</w:t>
      </w:r>
    </w:p>
    <w:p w:rsidR="00E148AB" w:rsidRPr="00E148AB" w:rsidRDefault="00E148AB" w:rsidP="00E148AB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урегулирование</w:t>
      </w:r>
      <w:proofErr w:type="gramEnd"/>
      <w:r w:rsidRPr="00E148A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вопросов делимитации и демаркации государственной границы Республики Узбекистан.</w:t>
      </w:r>
    </w:p>
    <w:p w:rsidR="009F0576" w:rsidRDefault="009F0576">
      <w:bookmarkStart w:id="0" w:name="_GoBack"/>
      <w:bookmarkEnd w:id="0"/>
    </w:p>
    <w:sectPr w:rsidR="009F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1F5"/>
    <w:multiLevelType w:val="multilevel"/>
    <w:tmpl w:val="336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7777"/>
    <w:multiLevelType w:val="multilevel"/>
    <w:tmpl w:val="CD8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7BDC"/>
    <w:multiLevelType w:val="multilevel"/>
    <w:tmpl w:val="F4D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2D2F"/>
    <w:multiLevelType w:val="multilevel"/>
    <w:tmpl w:val="61C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774D"/>
    <w:multiLevelType w:val="multilevel"/>
    <w:tmpl w:val="3F7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37F18"/>
    <w:multiLevelType w:val="multilevel"/>
    <w:tmpl w:val="29E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3342A"/>
    <w:multiLevelType w:val="multilevel"/>
    <w:tmpl w:val="DCFE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16D0E"/>
    <w:multiLevelType w:val="multilevel"/>
    <w:tmpl w:val="DBF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13969"/>
    <w:multiLevelType w:val="multilevel"/>
    <w:tmpl w:val="54C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72A55"/>
    <w:multiLevelType w:val="multilevel"/>
    <w:tmpl w:val="6D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C7AB6"/>
    <w:multiLevelType w:val="multilevel"/>
    <w:tmpl w:val="BCA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566B"/>
    <w:multiLevelType w:val="multilevel"/>
    <w:tmpl w:val="2B1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162E4"/>
    <w:multiLevelType w:val="multilevel"/>
    <w:tmpl w:val="436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70121"/>
    <w:multiLevelType w:val="multilevel"/>
    <w:tmpl w:val="106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435C4"/>
    <w:multiLevelType w:val="multilevel"/>
    <w:tmpl w:val="9C9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C33C9"/>
    <w:multiLevelType w:val="multilevel"/>
    <w:tmpl w:val="B3E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B0B9B"/>
    <w:multiLevelType w:val="multilevel"/>
    <w:tmpl w:val="DA7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724D3"/>
    <w:multiLevelType w:val="multilevel"/>
    <w:tmpl w:val="BA4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46F9F"/>
    <w:multiLevelType w:val="multilevel"/>
    <w:tmpl w:val="DF1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660B1"/>
    <w:multiLevelType w:val="multilevel"/>
    <w:tmpl w:val="589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B4CF9"/>
    <w:multiLevelType w:val="multilevel"/>
    <w:tmpl w:val="43B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77084"/>
    <w:multiLevelType w:val="multilevel"/>
    <w:tmpl w:val="8DC0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17"/>
  </w:num>
  <w:num w:numId="15">
    <w:abstractNumId w:val="21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AB"/>
    <w:rsid w:val="009F0576"/>
    <w:rsid w:val="00E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A355-E915-40F7-8D7D-39A824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48AB"/>
  </w:style>
  <w:style w:type="paragraph" w:styleId="a3">
    <w:name w:val="Normal (Web)"/>
    <w:basedOn w:val="a"/>
    <w:uiPriority w:val="99"/>
    <w:semiHidden/>
    <w:unhideWhenUsed/>
    <w:rsid w:val="00E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8AB"/>
    <w:rPr>
      <w:b/>
      <w:bCs/>
    </w:rPr>
  </w:style>
  <w:style w:type="character" w:customStyle="1" w:styleId="s3">
    <w:name w:val="s3"/>
    <w:basedOn w:val="a0"/>
    <w:rsid w:val="00E1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179">
          <w:blockQuote w:val="1"/>
          <w:marLeft w:val="-21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4527</Words>
  <Characters>25810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2017-02-10T04:57:00Z</dcterms:created>
  <dcterms:modified xsi:type="dcterms:W3CDTF">2017-02-10T04:58:00Z</dcterms:modified>
</cp:coreProperties>
</file>